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A7" w:rsidRDefault="004471A7" w:rsidP="004471A7">
      <w:pPr>
        <w:spacing w:after="0"/>
        <w:ind w:right="-1"/>
        <w:rPr>
          <w:rFonts w:ascii="Arial" w:hAnsi="Arial" w:cs="Arial"/>
          <w:b/>
          <w:bCs/>
        </w:rPr>
      </w:pPr>
      <w:bookmarkStart w:id="0" w:name="_GoBack"/>
      <w:bookmarkEnd w:id="0"/>
    </w:p>
    <w:p w:rsidR="00D725B5" w:rsidRDefault="00D725B5" w:rsidP="00D725B5">
      <w:pPr>
        <w:spacing w:after="0"/>
        <w:ind w:right="-1"/>
        <w:jc w:val="center"/>
        <w:rPr>
          <w:rFonts w:ascii="Helvetica" w:hAnsi="Helvetica"/>
          <w:sz w:val="24"/>
          <w:szCs w:val="24"/>
        </w:rPr>
      </w:pPr>
      <w:r>
        <w:rPr>
          <w:rFonts w:ascii="Helvetica" w:eastAsia="Times New Roman" w:hAnsi="Helvetica" w:cs="Arial"/>
          <w:sz w:val="24"/>
          <w:szCs w:val="24"/>
        </w:rPr>
        <w:t xml:space="preserve">ALLEGATO </w:t>
      </w:r>
      <w:r>
        <w:rPr>
          <w:rFonts w:ascii="Helvetica" w:hAnsi="Helvetica"/>
          <w:sz w:val="24"/>
          <w:szCs w:val="24"/>
        </w:rPr>
        <w:t>AL DECRETO DEL DIRETTORE ASSAM</w:t>
      </w:r>
    </w:p>
    <w:p w:rsidR="00D725B5" w:rsidRDefault="00D725B5" w:rsidP="004471A7">
      <w:pPr>
        <w:spacing w:after="0"/>
        <w:ind w:right="-1"/>
        <w:rPr>
          <w:rFonts w:ascii="Helvetica" w:hAnsi="Helvetica"/>
          <w:sz w:val="24"/>
          <w:szCs w:val="24"/>
        </w:rPr>
      </w:pPr>
    </w:p>
    <w:p w:rsidR="00D725B5" w:rsidRDefault="00D725B5" w:rsidP="00D725B5">
      <w:pPr>
        <w:pStyle w:val="titolo4"/>
      </w:pPr>
      <w:r>
        <w:t>ATTESTAZIONE COPERTURA FINANZIARIA CON IMPEGNO DI SPESA</w:t>
      </w:r>
    </w:p>
    <w:p w:rsidR="00D725B5" w:rsidRDefault="00D725B5" w:rsidP="00D725B5">
      <w:pPr>
        <w:pStyle w:val="Paragrafoelenco"/>
        <w:spacing w:after="0" w:line="240" w:lineRule="auto"/>
        <w:ind w:left="360"/>
        <w:jc w:val="both"/>
        <w:rPr>
          <w:rFonts w:ascii="Helvetica" w:hAnsi="Helvetica"/>
          <w:sz w:val="24"/>
          <w:szCs w:val="24"/>
        </w:rPr>
      </w:pPr>
    </w:p>
    <w:p w:rsidR="00D725B5" w:rsidRDefault="00D725B5" w:rsidP="00D725B5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Helvetica" w:hAnsi="Helvetica"/>
          <w:sz w:val="24"/>
          <w:szCs w:val="24"/>
        </w:rPr>
        <w:br/>
      </w:r>
      <w:r w:rsidRPr="00A25320">
        <w:rPr>
          <w:rFonts w:ascii="Arial" w:hAnsi="Arial" w:cs="Arial"/>
          <w:i/>
        </w:rPr>
        <w:t>Si attesta la copertura finanziaria</w:t>
      </w:r>
      <w:r>
        <w:rPr>
          <w:rFonts w:ascii="Arial" w:hAnsi="Arial" w:cs="Arial"/>
          <w:i/>
        </w:rPr>
        <w:t xml:space="preserve"> </w:t>
      </w:r>
      <w:r w:rsidRPr="00A25320">
        <w:rPr>
          <w:rFonts w:ascii="Arial" w:hAnsi="Arial" w:cs="Arial"/>
          <w:i/>
        </w:rPr>
        <w:t xml:space="preserve">derivante dal presente atto, con riferimento </w:t>
      </w:r>
      <w:r>
        <w:rPr>
          <w:rFonts w:ascii="Arial" w:hAnsi="Arial" w:cs="Arial"/>
          <w:i/>
        </w:rPr>
        <w:t xml:space="preserve">al </w:t>
      </w:r>
      <w:r>
        <w:rPr>
          <w:rFonts w:ascii="Arial" w:hAnsi="Arial" w:cs="Arial"/>
          <w:i/>
          <w:lang w:val="pt-BR"/>
        </w:rPr>
        <w:t>Bilancio ASSAM 2019</w:t>
      </w:r>
      <w:r>
        <w:rPr>
          <w:rFonts w:ascii="Arial" w:hAnsi="Arial" w:cs="Arial"/>
          <w:i/>
        </w:rPr>
        <w:t xml:space="preserve">, </w:t>
      </w:r>
      <w:r w:rsidRPr="00603878">
        <w:rPr>
          <w:rFonts w:ascii="Arial" w:hAnsi="Arial" w:cs="Arial"/>
          <w:bCs/>
        </w:rPr>
        <w:t>tipologia di spesa "</w:t>
      </w:r>
      <w:r>
        <w:rPr>
          <w:rFonts w:ascii="Arial" w:hAnsi="Arial" w:cs="Arial"/>
          <w:bCs/>
        </w:rPr>
        <w:t>PERSONALE ASSAM T.I.</w:t>
      </w:r>
      <w:r w:rsidRPr="00603878">
        <w:rPr>
          <w:rFonts w:ascii="Arial" w:hAnsi="Arial" w:cs="Arial"/>
          <w:bCs/>
        </w:rPr>
        <w:t>”</w:t>
      </w:r>
      <w:r w:rsidRPr="00603878">
        <w:rPr>
          <w:rFonts w:ascii="Arial" w:hAnsi="Arial" w:cs="Arial"/>
        </w:rPr>
        <w:t>;</w:t>
      </w:r>
    </w:p>
    <w:p w:rsidR="00D725B5" w:rsidRDefault="00D725B5" w:rsidP="00D725B5">
      <w:pPr>
        <w:pStyle w:val="Paragrafoelenco"/>
        <w:spacing w:after="0" w:line="240" w:lineRule="auto"/>
        <w:ind w:left="360"/>
        <w:jc w:val="both"/>
        <w:rPr>
          <w:rFonts w:ascii="Arial" w:hAnsi="Arial" w:cs="Arial"/>
        </w:rPr>
      </w:pPr>
    </w:p>
    <w:p w:rsidR="00D725B5" w:rsidRPr="00603878" w:rsidRDefault="00D725B5" w:rsidP="00D725B5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bCs/>
          <w:color w:val="000000"/>
        </w:rPr>
      </w:pPr>
    </w:p>
    <w:p w:rsidR="004471A7" w:rsidRPr="00D725B5" w:rsidRDefault="004471A7" w:rsidP="004471A7">
      <w:pPr>
        <w:spacing w:after="0"/>
        <w:ind w:right="-1"/>
        <w:rPr>
          <w:rFonts w:ascii="Helvetica" w:hAnsi="Helvetica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7"/>
        <w:gridCol w:w="2021"/>
        <w:gridCol w:w="1713"/>
      </w:tblGrid>
      <w:tr w:rsidR="00225FC5" w:rsidRPr="006510CC" w:rsidTr="00225FC5">
        <w:trPr>
          <w:trHeight w:val="288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6510CC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</w:pPr>
            <w:r w:rsidRPr="006510CC"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  <w:t>PROGETTO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6510CC" w:rsidRDefault="0022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</w:pPr>
            <w:r w:rsidRPr="006510CC"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  <w:t>IMPORTO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6510CC" w:rsidRDefault="00225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</w:pPr>
            <w:r w:rsidRPr="006510CC">
              <w:rPr>
                <w:rFonts w:ascii="Arial" w:hAnsi="Arial" w:cs="Arial"/>
                <w:b/>
                <w:bCs/>
                <w:i/>
                <w:iCs/>
                <w:noProof w:val="0"/>
                <w:color w:val="000000"/>
              </w:rPr>
              <w:t xml:space="preserve">IMPEGNO N. 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01.01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- AGROMETEO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€ 467.497,43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 w:rsidP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22</w:t>
            </w:r>
          </w:p>
        </w:tc>
      </w:tr>
      <w:tr w:rsidR="00225FC5" w:rsidTr="00225FC5">
        <w:trPr>
          <w:trHeight w:val="331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02.01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CERTIF.PRODUZ.AGROLIM.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€ 226.000,00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23</w:t>
            </w:r>
          </w:p>
        </w:tc>
      </w:tr>
      <w:tr w:rsidR="00225FC5" w:rsidTr="006510CC">
        <w:trPr>
          <w:trHeight w:val="51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04.01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SERV.FITOSANITARIO: COMPITI ISTITUZIONALI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€ 261.668,56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24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04.09 -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SICUREZZA PAN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25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05.01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ATTIVITA’ CENTRO AGROCHIMICO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€ 508.500,00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26</w:t>
            </w:r>
          </w:p>
        </w:tc>
      </w:tr>
      <w:tr w:rsidR="00225FC5" w:rsidTr="00225FC5">
        <w:trPr>
          <w:trHeight w:val="57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06.02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RECUPERO E CONSERV.GERMOPLASMA FRUTTICOLO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€ 13.500,00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27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06.25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SPERIMENTAZIONE PRIVATA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€ 30.000,00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28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06.27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ACQUAPONICA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€ 2.000,00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29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06.29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VITICOLTURA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30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06.30 -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COLTURE E TECNICHE EMERGENTI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31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07.01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ATTIVITA’ VIVAISTICA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€ 33.800,00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32</w:t>
            </w:r>
          </w:p>
        </w:tc>
      </w:tr>
      <w:tr w:rsidR="00225FC5" w:rsidTr="00225FC5">
        <w:trPr>
          <w:trHeight w:val="499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07.05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AZIONI PER LA SALVAGUARDIA E VALORIZZ.RISORSE GENETICHE FORESTALI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€ 12.000,00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33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BIODIVERSITA’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€ 45.000,00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34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08.20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RASSEGNA OLI MONOVARIETALI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€ 12.000,00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35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08.23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FORMAZIONE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€ 35.000,00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36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08.32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PROGETTAZIONE COMUNITARIA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€ 20.000,00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37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08.40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SUPPORTO PER L’INNOVAZIONE PSR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€ 40.000,00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38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08.41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AGRICOLTURA SOC. E SERV. CIVILE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39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08.42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FACILITY POINT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€ 5.000,00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40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08.43 -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ARIEL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€ 1.488,52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41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8.46 -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PICENO &amp; FRIENDS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€ 1.000,00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42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08.47 -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SEAFAIR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€ 8.000,00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43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 xml:space="preserve">08.48 - 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PRIZEFISH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€ 4.000,00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44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10.01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PATRIMONIO E AMMINISTRAZIONE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€ 218.253,00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45</w:t>
            </w:r>
          </w:p>
        </w:tc>
      </w:tr>
      <w:tr w:rsidR="00225FC5" w:rsidTr="00225FC5">
        <w:trPr>
          <w:trHeight w:val="346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11.01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AMMINISTRAZIONE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€ 93.750,00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46</w:t>
            </w:r>
          </w:p>
        </w:tc>
      </w:tr>
      <w:tr w:rsidR="00225FC5" w:rsidTr="00225FC5">
        <w:trPr>
          <w:trHeight w:val="384"/>
        </w:trPr>
        <w:tc>
          <w:tcPr>
            <w:tcW w:w="469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</w:rPr>
              <w:t>13.01</w:t>
            </w: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 xml:space="preserve"> – PERSONALE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Default="00225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/>
                <w:sz w:val="20"/>
                <w:szCs w:val="20"/>
              </w:rPr>
              <w:t>€ 503.376,00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FC5" w:rsidRPr="00472896" w:rsidRDefault="004728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noProof w:val="0"/>
                <w:color w:val="000000"/>
              </w:rPr>
            </w:pPr>
            <w:r w:rsidRPr="00472896">
              <w:rPr>
                <w:rFonts w:ascii="Arial" w:hAnsi="Arial" w:cs="Arial"/>
                <w:b/>
                <w:noProof w:val="0"/>
                <w:color w:val="000000"/>
              </w:rPr>
              <w:t>47</w:t>
            </w:r>
          </w:p>
        </w:tc>
      </w:tr>
    </w:tbl>
    <w:p w:rsidR="00FB303E" w:rsidRDefault="00FB303E"/>
    <w:sectPr w:rsidR="00FB303E" w:rsidSect="00FB303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22" w:rsidRDefault="00E56D22" w:rsidP="00D725B5">
      <w:pPr>
        <w:spacing w:after="0" w:line="240" w:lineRule="auto"/>
      </w:pPr>
      <w:r>
        <w:separator/>
      </w:r>
    </w:p>
  </w:endnote>
  <w:endnote w:type="continuationSeparator" w:id="0">
    <w:p w:rsidR="00E56D22" w:rsidRDefault="00E56D22" w:rsidP="00D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22" w:rsidRDefault="00E56D22" w:rsidP="00D725B5">
      <w:pPr>
        <w:spacing w:after="0" w:line="240" w:lineRule="auto"/>
      </w:pPr>
      <w:r>
        <w:separator/>
      </w:r>
    </w:p>
  </w:footnote>
  <w:footnote w:type="continuationSeparator" w:id="0">
    <w:p w:rsidR="00E56D22" w:rsidRDefault="00E56D22" w:rsidP="00D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B5" w:rsidRDefault="00D725B5">
    <w:pPr>
      <w:pStyle w:val="Intestazione"/>
    </w:pPr>
    <w:r w:rsidRPr="00D725B5">
      <w:rPr>
        <w:lang w:eastAsia="it-IT"/>
      </w:rPr>
      <w:drawing>
        <wp:inline distT="0" distB="0" distL="0" distR="0">
          <wp:extent cx="1524000" cy="6477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7"/>
    <w:rsid w:val="001075F3"/>
    <w:rsid w:val="00151C65"/>
    <w:rsid w:val="00225FC5"/>
    <w:rsid w:val="00232A22"/>
    <w:rsid w:val="002B10B4"/>
    <w:rsid w:val="003A281C"/>
    <w:rsid w:val="004471A7"/>
    <w:rsid w:val="00472896"/>
    <w:rsid w:val="006510CC"/>
    <w:rsid w:val="00691F4D"/>
    <w:rsid w:val="00801F18"/>
    <w:rsid w:val="0080496F"/>
    <w:rsid w:val="00865227"/>
    <w:rsid w:val="00930EAC"/>
    <w:rsid w:val="009942B1"/>
    <w:rsid w:val="009C245A"/>
    <w:rsid w:val="009E21A4"/>
    <w:rsid w:val="009F4DA3"/>
    <w:rsid w:val="00A41163"/>
    <w:rsid w:val="00AF02DB"/>
    <w:rsid w:val="00B7296B"/>
    <w:rsid w:val="00BE2011"/>
    <w:rsid w:val="00BF30A1"/>
    <w:rsid w:val="00D725B5"/>
    <w:rsid w:val="00E56D22"/>
    <w:rsid w:val="00E666A5"/>
    <w:rsid w:val="00EE519A"/>
    <w:rsid w:val="00F40B7D"/>
    <w:rsid w:val="00FB303E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98EC8-2B14-4299-B377-38B2A294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1A7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B7D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2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25B5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2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25B5"/>
    <w:rPr>
      <w:noProof/>
    </w:rPr>
  </w:style>
  <w:style w:type="paragraph" w:customStyle="1" w:styleId="titolo4">
    <w:name w:val="titolo4"/>
    <w:basedOn w:val="Titolo2"/>
    <w:uiPriority w:val="99"/>
    <w:rsid w:val="00D725B5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25B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725B5"/>
    <w:pPr>
      <w:ind w:left="720"/>
      <w:contextualSpacing/>
    </w:pPr>
    <w:rPr>
      <w:rFonts w:eastAsiaTheme="minorEastAsia"/>
      <w:noProof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laura_fuligni</dc:creator>
  <cp:lastModifiedBy>Giulia De Santis</cp:lastModifiedBy>
  <cp:revision>2</cp:revision>
  <cp:lastPrinted>2019-01-24T08:59:00Z</cp:lastPrinted>
  <dcterms:created xsi:type="dcterms:W3CDTF">2019-09-30T13:32:00Z</dcterms:created>
  <dcterms:modified xsi:type="dcterms:W3CDTF">2019-09-30T13:32:00Z</dcterms:modified>
</cp:coreProperties>
</file>